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173F" w14:textId="31AACFF9" w:rsidR="000A166D" w:rsidRPr="00451550" w:rsidRDefault="000A166D" w:rsidP="000A166D">
      <w:pPr>
        <w:rPr>
          <w:b/>
        </w:rPr>
      </w:pPr>
      <w:r w:rsidRPr="00451550">
        <w:rPr>
          <w:b/>
        </w:rPr>
        <w:t>Treasurer’s Report</w:t>
      </w:r>
      <w:r w:rsidR="0001550C">
        <w:rPr>
          <w:b/>
        </w:rPr>
        <w:t xml:space="preserve"> January 2022</w:t>
      </w:r>
    </w:p>
    <w:p w14:paraId="20E19D21" w14:textId="77777777" w:rsidR="000A166D" w:rsidRDefault="000A166D" w:rsidP="000A166D">
      <w:pPr>
        <w:rPr>
          <w:bCs/>
        </w:rPr>
      </w:pPr>
    </w:p>
    <w:p w14:paraId="653B5130" w14:textId="7735AAD7" w:rsidR="000A166D" w:rsidRDefault="000A166D" w:rsidP="000A166D">
      <w:pPr>
        <w:rPr>
          <w:bCs/>
        </w:rPr>
      </w:pPr>
      <w:r>
        <w:rPr>
          <w:bCs/>
        </w:rPr>
        <w:t xml:space="preserve">The past </w:t>
      </w:r>
      <w:r w:rsidR="00BD3244">
        <w:rPr>
          <w:bCs/>
        </w:rPr>
        <w:t>4</w:t>
      </w:r>
      <w:r>
        <w:rPr>
          <w:bCs/>
        </w:rPr>
        <w:t xml:space="preserve"> years our strategy has focused on reducing our annual deficit and returning Aegis to a position of profit. Our annual accounts for 20</w:t>
      </w:r>
      <w:r w:rsidR="00BD3244">
        <w:rPr>
          <w:bCs/>
        </w:rPr>
        <w:t>20</w:t>
      </w:r>
      <w:r>
        <w:rPr>
          <w:bCs/>
        </w:rPr>
        <w:t>-202</w:t>
      </w:r>
      <w:r w:rsidR="00BD3244">
        <w:rPr>
          <w:bCs/>
        </w:rPr>
        <w:t>1</w:t>
      </w:r>
      <w:r>
        <w:rPr>
          <w:bCs/>
        </w:rPr>
        <w:t xml:space="preserve"> show that we </w:t>
      </w:r>
      <w:r w:rsidR="00BD3244">
        <w:rPr>
          <w:bCs/>
        </w:rPr>
        <w:t xml:space="preserve">have now returned to </w:t>
      </w:r>
      <w:r w:rsidR="00403317">
        <w:rPr>
          <w:bCs/>
        </w:rPr>
        <w:t xml:space="preserve">profit, making £76,786 this year. </w:t>
      </w:r>
      <w:r>
        <w:rPr>
          <w:bCs/>
        </w:rPr>
        <w:t>We have done this by introducing a number of measures that have successfully brought our costs down whilst increasing our income.</w:t>
      </w:r>
    </w:p>
    <w:p w14:paraId="6FBED561" w14:textId="070CED5E" w:rsidR="00403317" w:rsidRDefault="00403317" w:rsidP="000A166D">
      <w:pPr>
        <w:rPr>
          <w:bCs/>
        </w:rPr>
      </w:pPr>
    </w:p>
    <w:p w14:paraId="4A615FDD" w14:textId="187CCA8B" w:rsidR="00403317" w:rsidRDefault="00403317" w:rsidP="00403317">
      <w:pPr>
        <w:rPr>
          <w:rFonts w:eastAsia="Times New Roman"/>
          <w:color w:val="000000"/>
          <w:lang w:eastAsia="en-GB"/>
        </w:rPr>
      </w:pPr>
      <w:r>
        <w:rPr>
          <w:rFonts w:eastAsia="Times New Roman"/>
          <w:color w:val="000000"/>
          <w:lang w:eastAsia="en-GB"/>
        </w:rPr>
        <w:t xml:space="preserve">We did incur some unexpected redundancy costs </w:t>
      </w:r>
      <w:r w:rsidR="0001550C">
        <w:rPr>
          <w:rFonts w:eastAsia="Times New Roman"/>
          <w:color w:val="000000"/>
          <w:lang w:eastAsia="en-GB"/>
        </w:rPr>
        <w:t xml:space="preserve">in the </w:t>
      </w:r>
      <w:r>
        <w:rPr>
          <w:rFonts w:eastAsia="Times New Roman"/>
          <w:color w:val="000000"/>
          <w:lang w:eastAsia="en-GB"/>
        </w:rPr>
        <w:t>last</w:t>
      </w:r>
      <w:r w:rsidR="0001550C">
        <w:rPr>
          <w:rFonts w:eastAsia="Times New Roman"/>
          <w:color w:val="000000"/>
          <w:lang w:eastAsia="en-GB"/>
        </w:rPr>
        <w:t xml:space="preserve"> financial</w:t>
      </w:r>
      <w:r>
        <w:rPr>
          <w:rFonts w:eastAsia="Times New Roman"/>
          <w:color w:val="000000"/>
          <w:lang w:eastAsia="en-GB"/>
        </w:rPr>
        <w:t xml:space="preserve"> year when the Westminster Gov</w:t>
      </w:r>
      <w:r w:rsidR="0001550C">
        <w:rPr>
          <w:rFonts w:eastAsia="Times New Roman"/>
          <w:color w:val="000000"/>
          <w:lang w:eastAsia="en-GB"/>
        </w:rPr>
        <w:t>ernmen</w:t>
      </w:r>
      <w:r>
        <w:rPr>
          <w:rFonts w:eastAsia="Times New Roman"/>
          <w:color w:val="000000"/>
          <w:lang w:eastAsia="en-GB"/>
        </w:rPr>
        <w:t xml:space="preserve">t cancelled funding for all </w:t>
      </w:r>
      <w:proofErr w:type="spellStart"/>
      <w:r>
        <w:rPr>
          <w:rFonts w:eastAsia="Times New Roman"/>
          <w:color w:val="000000"/>
          <w:lang w:eastAsia="en-GB"/>
        </w:rPr>
        <w:t>Unionlearn</w:t>
      </w:r>
      <w:proofErr w:type="spellEnd"/>
      <w:r>
        <w:rPr>
          <w:rFonts w:eastAsia="Times New Roman"/>
          <w:color w:val="000000"/>
          <w:lang w:eastAsia="en-GB"/>
        </w:rPr>
        <w:t xml:space="preserve"> projects in England and our project team sadly had to be made redundant. Despite this we were in a much better position to cover these costs and still make a healthy profit. </w:t>
      </w:r>
    </w:p>
    <w:p w14:paraId="760C04BD" w14:textId="77777777" w:rsidR="00403317" w:rsidRDefault="00403317" w:rsidP="00403317">
      <w:pPr>
        <w:rPr>
          <w:rFonts w:eastAsia="Times New Roman"/>
          <w:color w:val="000000"/>
          <w:lang w:eastAsia="en-GB"/>
        </w:rPr>
      </w:pPr>
    </w:p>
    <w:p w14:paraId="3BEC9BC0" w14:textId="41725D72" w:rsidR="00403317" w:rsidRPr="00395764" w:rsidRDefault="00403317" w:rsidP="00403317">
      <w:pPr>
        <w:rPr>
          <w:rFonts w:eastAsia="Times New Roman"/>
          <w:color w:val="000000"/>
          <w:lang w:eastAsia="en-GB"/>
        </w:rPr>
      </w:pPr>
      <w:r>
        <w:rPr>
          <w:rFonts w:eastAsia="Times New Roman"/>
          <w:color w:val="000000"/>
          <w:lang w:eastAsia="en-GB"/>
        </w:rPr>
        <w:t xml:space="preserve">Our first 3 months of this financial year are showing a profit of £27,126 so this trend is continuing. </w:t>
      </w:r>
    </w:p>
    <w:p w14:paraId="2FA68624" w14:textId="77777777" w:rsidR="000A166D" w:rsidRDefault="000A166D" w:rsidP="000A166D">
      <w:pPr>
        <w:rPr>
          <w:bCs/>
        </w:rPr>
      </w:pPr>
    </w:p>
    <w:p w14:paraId="66AA390B" w14:textId="5DB7F026" w:rsidR="000A166D" w:rsidRDefault="000A166D" w:rsidP="000A166D">
      <w:pPr>
        <w:rPr>
          <w:bCs/>
        </w:rPr>
      </w:pPr>
      <w:r>
        <w:rPr>
          <w:bCs/>
        </w:rPr>
        <w:t>For the sustainability and financial security of Aegis going forward these are monumental achievements</w:t>
      </w:r>
      <w:r w:rsidR="008C2A06">
        <w:rPr>
          <w:bCs/>
        </w:rPr>
        <w:t xml:space="preserve">. </w:t>
      </w:r>
    </w:p>
    <w:p w14:paraId="7484C528" w14:textId="248C8A31" w:rsidR="008C2A06" w:rsidRDefault="008C2A06" w:rsidP="000A166D">
      <w:pPr>
        <w:rPr>
          <w:bCs/>
        </w:rPr>
      </w:pPr>
    </w:p>
    <w:p w14:paraId="0B8591B4" w14:textId="4584693E" w:rsidR="003217F8" w:rsidRDefault="008C2A06" w:rsidP="000A166D">
      <w:pPr>
        <w:rPr>
          <w:bCs/>
        </w:rPr>
      </w:pPr>
      <w:r>
        <w:rPr>
          <w:bCs/>
        </w:rPr>
        <w:t>The majority of our costs are due to travel, subsis</w:t>
      </w:r>
      <w:r w:rsidR="0081170F">
        <w:rPr>
          <w:bCs/>
        </w:rPr>
        <w:t>t</w:t>
      </w:r>
      <w:r>
        <w:rPr>
          <w:bCs/>
        </w:rPr>
        <w:t xml:space="preserve">ence and accommodation for the full-time officers and reps. Since </w:t>
      </w:r>
      <w:r w:rsidR="00403317">
        <w:rPr>
          <w:bCs/>
        </w:rPr>
        <w:t xml:space="preserve">lockdown began </w:t>
      </w:r>
      <w:r>
        <w:rPr>
          <w:bCs/>
        </w:rPr>
        <w:t xml:space="preserve">these costs </w:t>
      </w:r>
      <w:r w:rsidR="00403317">
        <w:rPr>
          <w:bCs/>
        </w:rPr>
        <w:t>have been</w:t>
      </w:r>
      <w:r>
        <w:rPr>
          <w:bCs/>
        </w:rPr>
        <w:t xml:space="preserve"> pretty much zero as the majority of people work</w:t>
      </w:r>
      <w:r w:rsidR="001F2CCB">
        <w:rPr>
          <w:bCs/>
        </w:rPr>
        <w:t>ed</w:t>
      </w:r>
      <w:r>
        <w:rPr>
          <w:bCs/>
        </w:rPr>
        <w:t xml:space="preserve"> from home and all meetings and events </w:t>
      </w:r>
      <w:r w:rsidR="00451550">
        <w:rPr>
          <w:bCs/>
        </w:rPr>
        <w:t xml:space="preserve">were </w:t>
      </w:r>
      <w:r w:rsidR="001F2CCB">
        <w:rPr>
          <w:bCs/>
        </w:rPr>
        <w:t>conducted</w:t>
      </w:r>
      <w:r>
        <w:rPr>
          <w:bCs/>
        </w:rPr>
        <w:t xml:space="preserve"> online. As our working conditions are likely to remain the same </w:t>
      </w:r>
      <w:r w:rsidR="00403317">
        <w:rPr>
          <w:bCs/>
        </w:rPr>
        <w:t xml:space="preserve">for the </w:t>
      </w:r>
      <w:proofErr w:type="spellStart"/>
      <w:r w:rsidR="00403317">
        <w:rPr>
          <w:bCs/>
        </w:rPr>
        <w:t>forseeable</w:t>
      </w:r>
      <w:proofErr w:type="spellEnd"/>
      <w:r w:rsidR="00403317">
        <w:rPr>
          <w:bCs/>
        </w:rPr>
        <w:t xml:space="preserve"> future </w:t>
      </w:r>
      <w:r>
        <w:rPr>
          <w:bCs/>
        </w:rPr>
        <w:t>I have been able to produce a budget</w:t>
      </w:r>
      <w:r w:rsidR="001F2CCB">
        <w:rPr>
          <w:bCs/>
        </w:rPr>
        <w:t xml:space="preserve"> for th</w:t>
      </w:r>
      <w:r w:rsidR="00403317">
        <w:rPr>
          <w:bCs/>
        </w:rPr>
        <w:t xml:space="preserve">e first half of this </w:t>
      </w:r>
      <w:r w:rsidR="001F2CCB">
        <w:rPr>
          <w:bCs/>
        </w:rPr>
        <w:t>financial year</w:t>
      </w:r>
      <w:r>
        <w:rPr>
          <w:bCs/>
        </w:rPr>
        <w:t xml:space="preserve"> that reflects virtually no travel, subsistence or accommodation cost</w:t>
      </w:r>
      <w:r w:rsidR="00451550">
        <w:rPr>
          <w:bCs/>
        </w:rPr>
        <w:t>s</w:t>
      </w:r>
      <w:r>
        <w:rPr>
          <w:bCs/>
        </w:rPr>
        <w:t xml:space="preserve"> for </w:t>
      </w:r>
      <w:r w:rsidR="00403317">
        <w:rPr>
          <w:bCs/>
        </w:rPr>
        <w:t>6</w:t>
      </w:r>
      <w:r>
        <w:rPr>
          <w:bCs/>
        </w:rPr>
        <w:t xml:space="preserve"> months of </w:t>
      </w:r>
      <w:r w:rsidR="001F2CCB">
        <w:rPr>
          <w:bCs/>
        </w:rPr>
        <w:t>the</w:t>
      </w:r>
      <w:r>
        <w:rPr>
          <w:bCs/>
        </w:rPr>
        <w:t xml:space="preserve"> year. </w:t>
      </w:r>
    </w:p>
    <w:p w14:paraId="45AA4CDA" w14:textId="31531ABE" w:rsidR="00011FE3" w:rsidRDefault="00011FE3" w:rsidP="000A166D">
      <w:pPr>
        <w:rPr>
          <w:bCs/>
        </w:rPr>
      </w:pPr>
    </w:p>
    <w:p w14:paraId="45C98542" w14:textId="3918C9DB" w:rsidR="006F77A2" w:rsidRDefault="006F77A2" w:rsidP="006F77A2">
      <w:pPr>
        <w:rPr>
          <w:rFonts w:eastAsia="Times New Roman" w:cs="Calibri"/>
          <w:color w:val="000000"/>
          <w:lang w:val="en-GB" w:eastAsia="en-GB"/>
        </w:rPr>
      </w:pPr>
      <w:r w:rsidRPr="006F77A2">
        <w:rPr>
          <w:rFonts w:eastAsia="Times New Roman" w:cs="Calibri"/>
          <w:color w:val="000000"/>
          <w:lang w:val="en-GB" w:eastAsia="en-GB"/>
        </w:rPr>
        <w:t xml:space="preserve">While our expenses will rise </w:t>
      </w:r>
      <w:r w:rsidR="00403317">
        <w:rPr>
          <w:rFonts w:eastAsia="Times New Roman" w:cs="Calibri"/>
          <w:color w:val="000000"/>
          <w:lang w:val="en-GB" w:eastAsia="en-GB"/>
        </w:rPr>
        <w:t xml:space="preserve">as </w:t>
      </w:r>
      <w:r w:rsidRPr="006F77A2">
        <w:rPr>
          <w:rFonts w:eastAsia="Times New Roman" w:cs="Calibri"/>
          <w:color w:val="000000"/>
          <w:lang w:val="en-GB" w:eastAsia="en-GB"/>
        </w:rPr>
        <w:t xml:space="preserve">we come out of the current </w:t>
      </w:r>
      <w:proofErr w:type="gramStart"/>
      <w:r w:rsidRPr="006F77A2">
        <w:rPr>
          <w:rFonts w:eastAsia="Times New Roman" w:cs="Calibri"/>
          <w:color w:val="000000"/>
          <w:lang w:val="en-GB" w:eastAsia="en-GB"/>
        </w:rPr>
        <w:t>situation</w:t>
      </w:r>
      <w:proofErr w:type="gramEnd"/>
      <w:r w:rsidRPr="006F77A2">
        <w:rPr>
          <w:rFonts w:eastAsia="Times New Roman" w:cs="Calibri"/>
          <w:color w:val="000000"/>
          <w:lang w:val="en-GB" w:eastAsia="en-GB"/>
        </w:rPr>
        <w:t xml:space="preserve"> we certainly don’t envisage going back to the way we were before. We have found that we have managed to support our members, work with employers and run our internal operations very well using Teams and Zoom. We plan to continue working this way as much as we can </w:t>
      </w:r>
      <w:r w:rsidR="00403317">
        <w:rPr>
          <w:rFonts w:eastAsia="Times New Roman" w:cs="Calibri"/>
          <w:color w:val="000000"/>
          <w:lang w:val="en-GB" w:eastAsia="en-GB"/>
        </w:rPr>
        <w:t xml:space="preserve">going forward. </w:t>
      </w:r>
      <w:r w:rsidRPr="006F77A2">
        <w:rPr>
          <w:rFonts w:eastAsia="Times New Roman" w:cs="Calibri"/>
          <w:color w:val="000000"/>
          <w:lang w:val="en-GB" w:eastAsia="en-GB"/>
        </w:rPr>
        <w:t>There will always be the need for some face-to-face meetings and events but the way we have all used technology since March</w:t>
      </w:r>
      <w:r w:rsidR="00403317">
        <w:rPr>
          <w:rFonts w:eastAsia="Times New Roman" w:cs="Calibri"/>
          <w:color w:val="000000"/>
          <w:lang w:val="en-GB" w:eastAsia="en-GB"/>
        </w:rPr>
        <w:t xml:space="preserve"> 2020</w:t>
      </w:r>
      <w:r w:rsidRPr="006F77A2">
        <w:rPr>
          <w:rFonts w:eastAsia="Times New Roman" w:cs="Calibri"/>
          <w:color w:val="000000"/>
          <w:lang w:val="en-GB" w:eastAsia="en-GB"/>
        </w:rPr>
        <w:t xml:space="preserve"> means that we, like many other organisations, have realised that we can work efficiently and effectively without all having to be in the same place.</w:t>
      </w:r>
    </w:p>
    <w:p w14:paraId="07049A86" w14:textId="56A8B07D" w:rsidR="0054614D" w:rsidRDefault="0054614D" w:rsidP="006F77A2">
      <w:pPr>
        <w:rPr>
          <w:rFonts w:eastAsia="Times New Roman" w:cs="Calibri"/>
          <w:color w:val="000000"/>
          <w:lang w:val="en-GB" w:eastAsia="en-GB"/>
        </w:rPr>
      </w:pPr>
    </w:p>
    <w:p w14:paraId="208792E3" w14:textId="3E4410E3" w:rsidR="0054614D" w:rsidRDefault="0054614D" w:rsidP="006F77A2">
      <w:pPr>
        <w:rPr>
          <w:rFonts w:eastAsia="Times New Roman" w:cs="Calibri"/>
          <w:color w:val="000000"/>
          <w:lang w:val="en-GB" w:eastAsia="en-GB"/>
        </w:rPr>
      </w:pPr>
      <w:r>
        <w:rPr>
          <w:rFonts w:eastAsia="Times New Roman" w:cs="Calibri"/>
          <w:color w:val="000000"/>
          <w:lang w:val="en-GB" w:eastAsia="en-GB"/>
        </w:rPr>
        <w:t>Fiona Steele</w:t>
      </w:r>
    </w:p>
    <w:p w14:paraId="5448B379" w14:textId="40D25D61" w:rsidR="0054614D" w:rsidRDefault="0054614D" w:rsidP="006F77A2">
      <w:pPr>
        <w:rPr>
          <w:rFonts w:eastAsia="Times New Roman" w:cs="Calibri"/>
          <w:color w:val="000000"/>
          <w:lang w:val="en-GB" w:eastAsia="en-GB"/>
        </w:rPr>
      </w:pPr>
      <w:r>
        <w:rPr>
          <w:rFonts w:eastAsia="Times New Roman" w:cs="Calibri"/>
          <w:color w:val="000000"/>
          <w:lang w:val="en-GB" w:eastAsia="en-GB"/>
        </w:rPr>
        <w:t>Treasurer and Deputy General Secretary</w:t>
      </w:r>
    </w:p>
    <w:p w14:paraId="615528A1" w14:textId="7FE0583C" w:rsidR="0054614D" w:rsidRPr="006F77A2" w:rsidRDefault="0054614D" w:rsidP="006F77A2">
      <w:pPr>
        <w:rPr>
          <w:rFonts w:eastAsia="Times New Roman" w:cs="Times New Roman"/>
          <w:lang w:val="en-GB" w:eastAsia="en-GB"/>
        </w:rPr>
      </w:pPr>
      <w:r>
        <w:rPr>
          <w:rFonts w:eastAsia="Times New Roman" w:cs="Calibri"/>
          <w:color w:val="000000"/>
          <w:lang w:val="en-GB" w:eastAsia="en-GB"/>
        </w:rPr>
        <w:t>Aegis the Union</w:t>
      </w:r>
    </w:p>
    <w:p w14:paraId="5C35B2CE" w14:textId="77777777" w:rsidR="00011FE3" w:rsidRPr="006F77A2" w:rsidRDefault="00011FE3" w:rsidP="000A166D">
      <w:pPr>
        <w:rPr>
          <w:bCs/>
        </w:rPr>
      </w:pPr>
    </w:p>
    <w:p w14:paraId="4CFFB76E" w14:textId="092CCB09" w:rsidR="001F2CCB" w:rsidRPr="006F77A2" w:rsidRDefault="001F2CCB" w:rsidP="000A166D">
      <w:pPr>
        <w:rPr>
          <w:bCs/>
        </w:rPr>
      </w:pPr>
    </w:p>
    <w:p w14:paraId="31276C60" w14:textId="7352F985" w:rsidR="0081170F" w:rsidRPr="008C2A06" w:rsidRDefault="0081170F" w:rsidP="000A166D">
      <w:pPr>
        <w:rPr>
          <w:bCs/>
        </w:rPr>
      </w:pPr>
    </w:p>
    <w:sectPr w:rsidR="0081170F" w:rsidRPr="008C2A06" w:rsidSect="00A27B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64D3"/>
    <w:multiLevelType w:val="hybridMultilevel"/>
    <w:tmpl w:val="1C6C9EEC"/>
    <w:lvl w:ilvl="0" w:tplc="1A2A010A">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D"/>
    <w:rsid w:val="00011FE3"/>
    <w:rsid w:val="0001550C"/>
    <w:rsid w:val="000A166D"/>
    <w:rsid w:val="001F2CCB"/>
    <w:rsid w:val="003217F8"/>
    <w:rsid w:val="00350717"/>
    <w:rsid w:val="00403317"/>
    <w:rsid w:val="00451550"/>
    <w:rsid w:val="0054614D"/>
    <w:rsid w:val="006F77A2"/>
    <w:rsid w:val="0081170F"/>
    <w:rsid w:val="008C2A06"/>
    <w:rsid w:val="00980CA1"/>
    <w:rsid w:val="00A27BE6"/>
    <w:rsid w:val="00BD3244"/>
    <w:rsid w:val="00C352D2"/>
    <w:rsid w:val="00CA00D7"/>
    <w:rsid w:val="00CC5756"/>
    <w:rsid w:val="00DA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A0AFD"/>
  <w15:chartTrackingRefBased/>
  <w15:docId w15:val="{A25F2D20-B293-9E4B-823C-9F89471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D"/>
    <w:rPr>
      <w:rFonts w:ascii="Verdana" w:eastAsiaTheme="minorEastAsi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6D"/>
    <w:pPr>
      <w:ind w:left="720"/>
      <w:contextualSpacing/>
    </w:pPr>
  </w:style>
  <w:style w:type="paragraph" w:styleId="BalloonText">
    <w:name w:val="Balloon Text"/>
    <w:basedOn w:val="Normal"/>
    <w:link w:val="BalloonTextChar"/>
    <w:uiPriority w:val="99"/>
    <w:semiHidden/>
    <w:unhideWhenUsed/>
    <w:rsid w:val="00BD32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244"/>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349</Words>
  <Characters>1787</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Steele</dc:creator>
  <cp:keywords/>
  <dc:description/>
  <cp:lastModifiedBy>Fiona Steele</cp:lastModifiedBy>
  <cp:revision>5</cp:revision>
  <dcterms:created xsi:type="dcterms:W3CDTF">2022-01-11T15:17:00Z</dcterms:created>
  <dcterms:modified xsi:type="dcterms:W3CDTF">2022-01-13T10:28:00Z</dcterms:modified>
</cp:coreProperties>
</file>